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47B" w:rsidRDefault="0033647B" w:rsidP="00C4789A">
      <w:pPr>
        <w:pStyle w:val="aa"/>
        <w:rPr>
          <w:color w:val="000000" w:themeColor="text1"/>
        </w:rPr>
      </w:pPr>
      <w:bookmarkStart w:id="0" w:name="_GoBack"/>
      <w:bookmarkEnd w:id="0"/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Pr="0033647B" w:rsidRDefault="0033647B" w:rsidP="003364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33647B">
        <w:rPr>
          <w:rFonts w:ascii="Times New Roman" w:hAnsi="Times New Roman" w:cs="Times New Roman"/>
          <w:b/>
          <w:sz w:val="36"/>
          <w:szCs w:val="36"/>
          <w:lang w:val="ru-RU"/>
        </w:rPr>
        <w:t>Инструкция пользователя по работе с модулем «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>Работа с вагонами 2015</w:t>
      </w:r>
      <w:r w:rsidRPr="0033647B">
        <w:rPr>
          <w:rFonts w:ascii="Times New Roman" w:hAnsi="Times New Roman" w:cs="Times New Roman"/>
          <w:b/>
          <w:sz w:val="36"/>
          <w:szCs w:val="36"/>
          <w:lang w:val="ru-RU"/>
        </w:rPr>
        <w:t>»</w:t>
      </w:r>
    </w:p>
    <w:p w:rsidR="0033647B" w:rsidRPr="00B22CF1" w:rsidRDefault="00582964" w:rsidP="0033647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</w:t>
      </w:r>
      <w:r w:rsidR="00E86BA0">
        <w:rPr>
          <w:rFonts w:ascii="Times New Roman" w:hAnsi="Times New Roman" w:cs="Times New Roman"/>
          <w:b/>
          <w:sz w:val="36"/>
          <w:szCs w:val="36"/>
          <w:lang w:val="ru-RU"/>
        </w:rPr>
        <w:t xml:space="preserve">Для </w:t>
      </w:r>
      <w:proofErr w:type="gramStart"/>
      <w:r w:rsidR="0049592A">
        <w:rPr>
          <w:rFonts w:ascii="Times New Roman" w:hAnsi="Times New Roman" w:cs="Times New Roman"/>
          <w:b/>
          <w:sz w:val="36"/>
          <w:szCs w:val="36"/>
          <w:lang w:val="ru-RU"/>
        </w:rPr>
        <w:t>грузоотправителей</w:t>
      </w:r>
      <w:r w:rsidR="0033647B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="0033647B" w:rsidRPr="00B22CF1">
        <w:rPr>
          <w:rFonts w:ascii="Times New Roman" w:hAnsi="Times New Roman" w:cs="Times New Roman"/>
          <w:b/>
          <w:sz w:val="36"/>
          <w:szCs w:val="36"/>
        </w:rPr>
        <w:t>)</w:t>
      </w:r>
      <w:proofErr w:type="gramEnd"/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65576B" w:rsidP="0065576B">
      <w:pPr>
        <w:pStyle w:val="aa"/>
        <w:jc w:val="center"/>
        <w:rPr>
          <w:b/>
          <w:color w:val="000000" w:themeColor="text1"/>
        </w:rPr>
      </w:pPr>
      <w:r w:rsidRPr="0065576B">
        <w:rPr>
          <w:b/>
          <w:color w:val="000000" w:themeColor="text1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63024239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65576B" w:rsidRDefault="0065576B">
          <w:pPr>
            <w:pStyle w:val="af1"/>
          </w:pPr>
        </w:p>
        <w:p w:rsidR="00453B09" w:rsidRDefault="0065576B">
          <w:pPr>
            <w:pStyle w:val="1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9171757" w:history="1">
            <w:r w:rsidR="00453B09" w:rsidRPr="00DF1E38">
              <w:rPr>
                <w:rStyle w:val="af2"/>
                <w:b/>
                <w:i/>
                <w:noProof/>
              </w:rPr>
              <w:t>1.</w:t>
            </w:r>
            <w:r w:rsidR="00453B09">
              <w:rPr>
                <w:rFonts w:eastAsiaTheme="minorEastAsia"/>
                <w:noProof/>
                <w:lang w:val="ru-RU" w:eastAsia="ru-RU"/>
              </w:rPr>
              <w:tab/>
            </w:r>
            <w:r w:rsidR="00453B09" w:rsidRPr="00DF1E38">
              <w:rPr>
                <w:rStyle w:val="af2"/>
                <w:b/>
                <w:i/>
                <w:noProof/>
              </w:rPr>
              <w:t>Общие сведения.</w:t>
            </w:r>
            <w:r w:rsidR="00453B09">
              <w:rPr>
                <w:noProof/>
                <w:webHidden/>
              </w:rPr>
              <w:tab/>
            </w:r>
            <w:r w:rsidR="00453B09">
              <w:rPr>
                <w:noProof/>
                <w:webHidden/>
              </w:rPr>
              <w:fldChar w:fldCharType="begin"/>
            </w:r>
            <w:r w:rsidR="00453B09">
              <w:rPr>
                <w:noProof/>
                <w:webHidden/>
              </w:rPr>
              <w:instrText xml:space="preserve"> PAGEREF _Toc439171757 \h </w:instrText>
            </w:r>
            <w:r w:rsidR="00453B09">
              <w:rPr>
                <w:noProof/>
                <w:webHidden/>
              </w:rPr>
            </w:r>
            <w:r w:rsidR="00453B09">
              <w:rPr>
                <w:noProof/>
                <w:webHidden/>
              </w:rPr>
              <w:fldChar w:fldCharType="separate"/>
            </w:r>
            <w:r w:rsidR="00453B09">
              <w:rPr>
                <w:noProof/>
                <w:webHidden/>
              </w:rPr>
              <w:t>3</w:t>
            </w:r>
            <w:r w:rsidR="00453B09">
              <w:rPr>
                <w:noProof/>
                <w:webHidden/>
              </w:rPr>
              <w:fldChar w:fldCharType="end"/>
            </w:r>
          </w:hyperlink>
        </w:p>
        <w:p w:rsidR="00453B09" w:rsidRDefault="00D45682">
          <w:pPr>
            <w:pStyle w:val="1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val="ru-RU" w:eastAsia="ru-RU"/>
            </w:rPr>
          </w:pPr>
          <w:hyperlink w:anchor="_Toc439171758" w:history="1">
            <w:r w:rsidR="00453B09" w:rsidRPr="00DF1E38">
              <w:rPr>
                <w:rStyle w:val="af2"/>
                <w:b/>
                <w:i/>
                <w:noProof/>
              </w:rPr>
              <w:t>2.</w:t>
            </w:r>
            <w:r w:rsidR="00453B09">
              <w:rPr>
                <w:rFonts w:eastAsiaTheme="minorEastAsia"/>
                <w:noProof/>
                <w:lang w:val="ru-RU" w:eastAsia="ru-RU"/>
              </w:rPr>
              <w:tab/>
            </w:r>
            <w:r w:rsidR="00453B09" w:rsidRPr="00DF1E38">
              <w:rPr>
                <w:rStyle w:val="af2"/>
                <w:b/>
                <w:i/>
                <w:noProof/>
              </w:rPr>
              <w:t>Установка времени завершения погрузки</w:t>
            </w:r>
            <w:r w:rsidR="00453B09">
              <w:rPr>
                <w:noProof/>
                <w:webHidden/>
              </w:rPr>
              <w:tab/>
            </w:r>
            <w:r w:rsidR="00453B09">
              <w:rPr>
                <w:noProof/>
                <w:webHidden/>
              </w:rPr>
              <w:fldChar w:fldCharType="begin"/>
            </w:r>
            <w:r w:rsidR="00453B09">
              <w:rPr>
                <w:noProof/>
                <w:webHidden/>
              </w:rPr>
              <w:instrText xml:space="preserve"> PAGEREF _Toc439171758 \h </w:instrText>
            </w:r>
            <w:r w:rsidR="00453B09">
              <w:rPr>
                <w:noProof/>
                <w:webHidden/>
              </w:rPr>
            </w:r>
            <w:r w:rsidR="00453B09">
              <w:rPr>
                <w:noProof/>
                <w:webHidden/>
              </w:rPr>
              <w:fldChar w:fldCharType="separate"/>
            </w:r>
            <w:r w:rsidR="00453B09">
              <w:rPr>
                <w:noProof/>
                <w:webHidden/>
              </w:rPr>
              <w:t>3</w:t>
            </w:r>
            <w:r w:rsidR="00453B09">
              <w:rPr>
                <w:noProof/>
                <w:webHidden/>
              </w:rPr>
              <w:fldChar w:fldCharType="end"/>
            </w:r>
          </w:hyperlink>
        </w:p>
        <w:p w:rsidR="00453B09" w:rsidRDefault="00D45682">
          <w:pPr>
            <w:pStyle w:val="1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val="ru-RU" w:eastAsia="ru-RU"/>
            </w:rPr>
          </w:pPr>
          <w:hyperlink w:anchor="_Toc439171759" w:history="1">
            <w:r w:rsidR="00453B09" w:rsidRPr="00DF1E38">
              <w:rPr>
                <w:rStyle w:val="af2"/>
                <w:b/>
                <w:i/>
                <w:noProof/>
              </w:rPr>
              <w:t>3.</w:t>
            </w:r>
            <w:r w:rsidR="00453B09">
              <w:rPr>
                <w:rFonts w:eastAsiaTheme="minorEastAsia"/>
                <w:noProof/>
                <w:lang w:val="ru-RU" w:eastAsia="ru-RU"/>
              </w:rPr>
              <w:tab/>
            </w:r>
            <w:r w:rsidR="00453B09" w:rsidRPr="00DF1E38">
              <w:rPr>
                <w:rStyle w:val="af2"/>
                <w:b/>
                <w:i/>
                <w:noProof/>
              </w:rPr>
              <w:t>Согласование ГУ-46</w:t>
            </w:r>
            <w:r w:rsidR="00453B09">
              <w:rPr>
                <w:noProof/>
                <w:webHidden/>
              </w:rPr>
              <w:tab/>
            </w:r>
            <w:r w:rsidR="00453B09">
              <w:rPr>
                <w:noProof/>
                <w:webHidden/>
              </w:rPr>
              <w:fldChar w:fldCharType="begin"/>
            </w:r>
            <w:r w:rsidR="00453B09">
              <w:rPr>
                <w:noProof/>
                <w:webHidden/>
              </w:rPr>
              <w:instrText xml:space="preserve"> PAGEREF _Toc439171759 \h </w:instrText>
            </w:r>
            <w:r w:rsidR="00453B09">
              <w:rPr>
                <w:noProof/>
                <w:webHidden/>
              </w:rPr>
            </w:r>
            <w:r w:rsidR="00453B09">
              <w:rPr>
                <w:noProof/>
                <w:webHidden/>
              </w:rPr>
              <w:fldChar w:fldCharType="separate"/>
            </w:r>
            <w:r w:rsidR="00453B09">
              <w:rPr>
                <w:noProof/>
                <w:webHidden/>
              </w:rPr>
              <w:t>6</w:t>
            </w:r>
            <w:r w:rsidR="00453B09">
              <w:rPr>
                <w:noProof/>
                <w:webHidden/>
              </w:rPr>
              <w:fldChar w:fldCharType="end"/>
            </w:r>
          </w:hyperlink>
        </w:p>
        <w:p w:rsidR="00453B09" w:rsidRDefault="00D45682">
          <w:pPr>
            <w:pStyle w:val="1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val="ru-RU" w:eastAsia="ru-RU"/>
            </w:rPr>
          </w:pPr>
          <w:hyperlink w:anchor="_Toc439171760" w:history="1">
            <w:r w:rsidR="00453B09" w:rsidRPr="00DF1E38">
              <w:rPr>
                <w:rStyle w:val="af2"/>
                <w:noProof/>
              </w:rPr>
              <w:t>4.</w:t>
            </w:r>
            <w:r w:rsidR="00453B09">
              <w:rPr>
                <w:rFonts w:eastAsiaTheme="minorEastAsia"/>
                <w:noProof/>
                <w:lang w:val="ru-RU" w:eastAsia="ru-RU"/>
              </w:rPr>
              <w:tab/>
            </w:r>
            <w:r w:rsidR="00453B09" w:rsidRPr="00DF1E38">
              <w:rPr>
                <w:rStyle w:val="af2"/>
                <w:b/>
                <w:i/>
                <w:noProof/>
              </w:rPr>
              <w:t>Печать ГУ-46</w:t>
            </w:r>
            <w:r w:rsidR="00453B09">
              <w:rPr>
                <w:noProof/>
                <w:webHidden/>
              </w:rPr>
              <w:tab/>
            </w:r>
            <w:r w:rsidR="00453B09">
              <w:rPr>
                <w:noProof/>
                <w:webHidden/>
              </w:rPr>
              <w:fldChar w:fldCharType="begin"/>
            </w:r>
            <w:r w:rsidR="00453B09">
              <w:rPr>
                <w:noProof/>
                <w:webHidden/>
              </w:rPr>
              <w:instrText xml:space="preserve"> PAGEREF _Toc439171760 \h </w:instrText>
            </w:r>
            <w:r w:rsidR="00453B09">
              <w:rPr>
                <w:noProof/>
                <w:webHidden/>
              </w:rPr>
            </w:r>
            <w:r w:rsidR="00453B09">
              <w:rPr>
                <w:noProof/>
                <w:webHidden/>
              </w:rPr>
              <w:fldChar w:fldCharType="separate"/>
            </w:r>
            <w:r w:rsidR="00453B09">
              <w:rPr>
                <w:noProof/>
                <w:webHidden/>
              </w:rPr>
              <w:t>8</w:t>
            </w:r>
            <w:r w:rsidR="00453B09">
              <w:rPr>
                <w:noProof/>
                <w:webHidden/>
              </w:rPr>
              <w:fldChar w:fldCharType="end"/>
            </w:r>
          </w:hyperlink>
        </w:p>
        <w:p w:rsidR="0065576B" w:rsidRDefault="0065576B">
          <w:r>
            <w:rPr>
              <w:b/>
              <w:bCs/>
              <w:noProof/>
            </w:rPr>
            <w:fldChar w:fldCharType="end"/>
          </w:r>
        </w:p>
      </w:sdtContent>
    </w:sdt>
    <w:p w:rsidR="0065576B" w:rsidRDefault="0065576B" w:rsidP="0065576B">
      <w:pPr>
        <w:pStyle w:val="aa"/>
        <w:rPr>
          <w:b/>
          <w:color w:val="000000" w:themeColor="text1"/>
        </w:rPr>
      </w:pPr>
    </w:p>
    <w:p w:rsidR="0049592A" w:rsidRDefault="0049592A" w:rsidP="0065576B">
      <w:pPr>
        <w:pStyle w:val="aa"/>
        <w:rPr>
          <w:b/>
          <w:color w:val="000000" w:themeColor="text1"/>
        </w:rPr>
      </w:pPr>
    </w:p>
    <w:p w:rsidR="0049592A" w:rsidRDefault="0049592A" w:rsidP="0065576B">
      <w:pPr>
        <w:pStyle w:val="aa"/>
        <w:rPr>
          <w:b/>
          <w:color w:val="000000" w:themeColor="text1"/>
        </w:rPr>
      </w:pPr>
    </w:p>
    <w:p w:rsidR="0049592A" w:rsidRDefault="0049592A" w:rsidP="0065576B">
      <w:pPr>
        <w:pStyle w:val="aa"/>
        <w:rPr>
          <w:b/>
          <w:color w:val="000000" w:themeColor="text1"/>
        </w:rPr>
      </w:pPr>
    </w:p>
    <w:p w:rsidR="0049592A" w:rsidRDefault="0049592A" w:rsidP="0065576B">
      <w:pPr>
        <w:pStyle w:val="aa"/>
        <w:rPr>
          <w:b/>
          <w:color w:val="000000" w:themeColor="text1"/>
        </w:rPr>
      </w:pPr>
    </w:p>
    <w:p w:rsidR="0049592A" w:rsidRDefault="0049592A" w:rsidP="0065576B">
      <w:pPr>
        <w:pStyle w:val="aa"/>
        <w:rPr>
          <w:b/>
          <w:color w:val="000000" w:themeColor="text1"/>
        </w:rPr>
      </w:pPr>
    </w:p>
    <w:p w:rsidR="0049592A" w:rsidRDefault="0049592A" w:rsidP="0065576B">
      <w:pPr>
        <w:pStyle w:val="aa"/>
        <w:rPr>
          <w:b/>
          <w:color w:val="000000" w:themeColor="text1"/>
        </w:rPr>
      </w:pPr>
    </w:p>
    <w:p w:rsidR="0049592A" w:rsidRDefault="0049592A" w:rsidP="0065576B">
      <w:pPr>
        <w:pStyle w:val="aa"/>
        <w:rPr>
          <w:b/>
          <w:color w:val="000000" w:themeColor="text1"/>
        </w:rPr>
      </w:pPr>
    </w:p>
    <w:p w:rsidR="0049592A" w:rsidRDefault="0049592A" w:rsidP="0065576B">
      <w:pPr>
        <w:pStyle w:val="aa"/>
        <w:rPr>
          <w:b/>
          <w:color w:val="000000" w:themeColor="text1"/>
        </w:rPr>
      </w:pPr>
    </w:p>
    <w:p w:rsidR="0049592A" w:rsidRDefault="0049592A" w:rsidP="0065576B">
      <w:pPr>
        <w:pStyle w:val="aa"/>
        <w:rPr>
          <w:b/>
          <w:color w:val="000000" w:themeColor="text1"/>
        </w:rPr>
      </w:pPr>
    </w:p>
    <w:p w:rsidR="0049592A" w:rsidRDefault="0049592A" w:rsidP="0065576B">
      <w:pPr>
        <w:pStyle w:val="aa"/>
        <w:rPr>
          <w:b/>
          <w:color w:val="000000" w:themeColor="text1"/>
        </w:rPr>
      </w:pPr>
    </w:p>
    <w:p w:rsidR="0049592A" w:rsidRPr="0065576B" w:rsidRDefault="0049592A" w:rsidP="0065576B">
      <w:pPr>
        <w:pStyle w:val="aa"/>
        <w:rPr>
          <w:b/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Default="0033647B" w:rsidP="00C4789A">
      <w:pPr>
        <w:pStyle w:val="aa"/>
        <w:rPr>
          <w:color w:val="000000" w:themeColor="text1"/>
        </w:rPr>
      </w:pPr>
    </w:p>
    <w:p w:rsidR="0033647B" w:rsidRPr="0065576B" w:rsidRDefault="0033647B" w:rsidP="0065576B">
      <w:pPr>
        <w:pStyle w:val="aa"/>
        <w:numPr>
          <w:ilvl w:val="0"/>
          <w:numId w:val="3"/>
        </w:numPr>
        <w:outlineLvl w:val="0"/>
        <w:rPr>
          <w:b/>
          <w:i/>
          <w:color w:val="548DD4" w:themeColor="text2" w:themeTint="99"/>
        </w:rPr>
      </w:pPr>
      <w:bookmarkStart w:id="1" w:name="_Toc439171757"/>
      <w:r w:rsidRPr="0065576B">
        <w:rPr>
          <w:b/>
          <w:i/>
          <w:color w:val="548DD4" w:themeColor="text2" w:themeTint="99"/>
        </w:rPr>
        <w:lastRenderedPageBreak/>
        <w:t>Общие сведения.</w:t>
      </w:r>
      <w:bookmarkEnd w:id="1"/>
    </w:p>
    <w:p w:rsidR="00C4789A" w:rsidRDefault="00C4789A" w:rsidP="00C4789A">
      <w:pPr>
        <w:pStyle w:val="aa"/>
        <w:rPr>
          <w:color w:val="000000" w:themeColor="text1"/>
        </w:rPr>
      </w:pPr>
      <w:r>
        <w:rPr>
          <w:color w:val="000000" w:themeColor="text1"/>
        </w:rPr>
        <w:t>Данный модуль</w:t>
      </w:r>
      <w:r w:rsidRPr="00C4789A">
        <w:rPr>
          <w:color w:val="000000" w:themeColor="text1"/>
        </w:rPr>
        <w:t xml:space="preserve"> позволит пользо</w:t>
      </w:r>
      <w:r>
        <w:rPr>
          <w:color w:val="000000" w:themeColor="text1"/>
        </w:rPr>
        <w:t xml:space="preserve">вателям максимально оперативно </w:t>
      </w:r>
      <w:r w:rsidRPr="00C4789A">
        <w:rPr>
          <w:color w:val="000000" w:themeColor="text1"/>
        </w:rPr>
        <w:t>отслеживать актуальные статусы погрузки вагонов, а также предоставит сводную и наиболее актуальную информацию, связанную с погрузкой вагонов.</w:t>
      </w:r>
    </w:p>
    <w:p w:rsidR="00D45647" w:rsidRDefault="00D45647" w:rsidP="00C4789A">
      <w:pPr>
        <w:pStyle w:val="aa"/>
        <w:rPr>
          <w:color w:val="000000" w:themeColor="text1"/>
        </w:rPr>
      </w:pPr>
    </w:p>
    <w:p w:rsidR="00C4789A" w:rsidRDefault="00CC5359" w:rsidP="00CC5359">
      <w:pPr>
        <w:pStyle w:val="aa"/>
        <w:numPr>
          <w:ilvl w:val="0"/>
          <w:numId w:val="3"/>
        </w:numPr>
        <w:outlineLvl w:val="0"/>
        <w:rPr>
          <w:b/>
          <w:i/>
          <w:color w:val="548DD4" w:themeColor="text2" w:themeTint="99"/>
        </w:rPr>
      </w:pPr>
      <w:bookmarkStart w:id="2" w:name="_Toc439171758"/>
      <w:r w:rsidRPr="00CC5359">
        <w:rPr>
          <w:b/>
          <w:i/>
          <w:color w:val="548DD4" w:themeColor="text2" w:themeTint="99"/>
        </w:rPr>
        <w:t>Установка времени завершения погрузки</w:t>
      </w:r>
      <w:bookmarkEnd w:id="2"/>
    </w:p>
    <w:p w:rsidR="00D45647" w:rsidRDefault="00CC5359" w:rsidP="00240F3D">
      <w:pPr>
        <w:pStyle w:val="aa"/>
        <w:rPr>
          <w:color w:val="000000" w:themeColor="text1"/>
        </w:rPr>
      </w:pPr>
      <w:r w:rsidRPr="00240F3D">
        <w:rPr>
          <w:color w:val="000000" w:themeColor="text1"/>
        </w:rPr>
        <w:t xml:space="preserve">После завершения погрузки грузоотправитель должен проставить в системе время завершения погрузки. Для этого необходимо войти в </w:t>
      </w:r>
      <w:r w:rsidR="00D45647" w:rsidRPr="00240F3D">
        <w:rPr>
          <w:color w:val="000000" w:themeColor="text1"/>
        </w:rPr>
        <w:t>раздел</w:t>
      </w:r>
      <w:r w:rsidRPr="00240F3D">
        <w:rPr>
          <w:color w:val="000000" w:themeColor="text1"/>
        </w:rPr>
        <w:t xml:space="preserve"> </w:t>
      </w:r>
      <w:r w:rsidR="00D45647" w:rsidRPr="00240F3D">
        <w:rPr>
          <w:color w:val="000000" w:themeColor="text1"/>
        </w:rPr>
        <w:t>«</w:t>
      </w:r>
      <w:r w:rsidRPr="00240F3D">
        <w:rPr>
          <w:color w:val="000000" w:themeColor="text1"/>
        </w:rPr>
        <w:t>Работа с вагонами 2015»</w:t>
      </w:r>
      <w:r w:rsidR="00D45647" w:rsidRPr="00651D4A">
        <w:rPr>
          <w:color w:val="000000" w:themeColor="text1"/>
        </w:rPr>
        <w:t xml:space="preserve"> (Рис. 1.1).</w:t>
      </w:r>
    </w:p>
    <w:p w:rsidR="00D45647" w:rsidRPr="004C69FF" w:rsidRDefault="00D45647" w:rsidP="004C69FF">
      <w:pPr>
        <w:pStyle w:val="aa"/>
        <w:rPr>
          <w:color w:val="000000" w:themeColor="text1"/>
        </w:rPr>
      </w:pPr>
      <w:r w:rsidRPr="009D049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12C48B0" wp14:editId="7AED67EB">
            <wp:simplePos x="0" y="0"/>
            <wp:positionH relativeFrom="column">
              <wp:posOffset>1426144</wp:posOffset>
            </wp:positionH>
            <wp:positionV relativeFrom="paragraph">
              <wp:posOffset>223075</wp:posOffset>
            </wp:positionV>
            <wp:extent cx="3284220" cy="1290229"/>
            <wp:effectExtent l="0" t="0" r="0" b="5715"/>
            <wp:wrapThrough wrapText="bothSides">
              <wp:wrapPolygon edited="0">
                <wp:start x="0" y="0"/>
                <wp:lineTo x="0" y="21377"/>
                <wp:lineTo x="21425" y="21377"/>
                <wp:lineTo x="2142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9" r="16046"/>
                    <a:stretch/>
                  </pic:blipFill>
                  <pic:spPr bwMode="auto">
                    <a:xfrm>
                      <a:off x="0" y="0"/>
                      <a:ext cx="3284220" cy="129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647" w:rsidRPr="004C69FF" w:rsidRDefault="00D45647" w:rsidP="004C69FF">
      <w:pPr>
        <w:pStyle w:val="aa"/>
        <w:rPr>
          <w:color w:val="000000" w:themeColor="text1"/>
        </w:rPr>
      </w:pPr>
      <w:r w:rsidRPr="004C69FF">
        <w:rPr>
          <w:color w:val="000000" w:themeColor="text1"/>
        </w:rPr>
        <w:br w:type="textWrapping" w:clear="all"/>
      </w:r>
    </w:p>
    <w:p w:rsidR="00D45647" w:rsidRPr="004C69FF" w:rsidRDefault="00D45647" w:rsidP="004C69F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C69FF">
        <w:rPr>
          <w:rFonts w:ascii="Times New Roman" w:hAnsi="Times New Roman" w:cs="Times New Roman"/>
          <w:sz w:val="24"/>
          <w:szCs w:val="24"/>
          <w:lang w:val="ru-RU"/>
        </w:rPr>
        <w:t>Рисунок 1.1 Выбор раздела «Работа с вагонами 2015»</w:t>
      </w:r>
    </w:p>
    <w:p w:rsidR="00CC5359" w:rsidRPr="00240F3D" w:rsidRDefault="00D45647" w:rsidP="00240F3D">
      <w:pPr>
        <w:pStyle w:val="aa"/>
        <w:rPr>
          <w:color w:val="000000" w:themeColor="text1"/>
        </w:rPr>
      </w:pPr>
      <w:r w:rsidRPr="00240F3D">
        <w:rPr>
          <w:color w:val="000000" w:themeColor="text1"/>
        </w:rPr>
        <w:t>Далее</w:t>
      </w:r>
      <w:r w:rsidR="00CC5359" w:rsidRPr="00240F3D">
        <w:rPr>
          <w:color w:val="000000" w:themeColor="text1"/>
        </w:rPr>
        <w:t xml:space="preserve"> </w:t>
      </w:r>
      <w:r w:rsidRPr="00240F3D">
        <w:rPr>
          <w:color w:val="000000" w:themeColor="text1"/>
        </w:rPr>
        <w:t>необходимо установить критерии фильтра по дате станции отправления и нажать на вкладку</w:t>
      </w:r>
      <w:r w:rsidR="00CC5359" w:rsidRPr="00240F3D">
        <w:rPr>
          <w:color w:val="000000" w:themeColor="text1"/>
        </w:rPr>
        <w:t xml:space="preserve"> </w:t>
      </w:r>
      <w:proofErr w:type="spellStart"/>
      <w:proofErr w:type="gramStart"/>
      <w:r w:rsidR="00CC5359" w:rsidRPr="00240F3D">
        <w:rPr>
          <w:color w:val="000000" w:themeColor="text1"/>
        </w:rPr>
        <w:t>вкладку</w:t>
      </w:r>
      <w:proofErr w:type="spellEnd"/>
      <w:proofErr w:type="gramEnd"/>
      <w:r w:rsidR="00CC5359" w:rsidRPr="00240F3D">
        <w:rPr>
          <w:color w:val="000000" w:themeColor="text1"/>
        </w:rPr>
        <w:t xml:space="preserve"> «Поданы под погрузку» (Рис. 1</w:t>
      </w:r>
      <w:r w:rsidRPr="00240F3D">
        <w:rPr>
          <w:color w:val="000000" w:themeColor="text1"/>
        </w:rPr>
        <w:t>.2</w:t>
      </w:r>
      <w:r w:rsidR="00CC5359" w:rsidRPr="00240F3D">
        <w:rPr>
          <w:color w:val="000000" w:themeColor="text1"/>
        </w:rPr>
        <w:t>)</w:t>
      </w:r>
    </w:p>
    <w:p w:rsidR="00CC5359" w:rsidRDefault="00CC5359" w:rsidP="004C69FF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6133465" cy="23691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59" w:rsidRDefault="00CC5359" w:rsidP="00CC5359">
      <w:pPr>
        <w:ind w:left="1440"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D45647">
        <w:rPr>
          <w:rFonts w:ascii="Times New Roman" w:hAnsi="Times New Roman" w:cs="Times New Roman"/>
          <w:sz w:val="24"/>
          <w:szCs w:val="24"/>
          <w:lang w:val="ru-RU"/>
        </w:rPr>
        <w:t>Рисунок 1.</w:t>
      </w:r>
      <w:r w:rsidR="00D45647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D45647">
        <w:rPr>
          <w:rFonts w:ascii="Times New Roman" w:hAnsi="Times New Roman" w:cs="Times New Roman"/>
          <w:sz w:val="24"/>
          <w:szCs w:val="24"/>
          <w:lang w:val="ru-RU"/>
        </w:rPr>
        <w:t xml:space="preserve"> Выбор </w:t>
      </w:r>
      <w:r w:rsidR="00D45647">
        <w:rPr>
          <w:rFonts w:ascii="Times New Roman" w:hAnsi="Times New Roman" w:cs="Times New Roman"/>
          <w:sz w:val="24"/>
          <w:szCs w:val="24"/>
          <w:lang w:val="ru-RU"/>
        </w:rPr>
        <w:t>вкладки</w:t>
      </w:r>
      <w:r w:rsidRPr="00D45647">
        <w:rPr>
          <w:rFonts w:ascii="Times New Roman" w:hAnsi="Times New Roman" w:cs="Times New Roman"/>
          <w:sz w:val="24"/>
          <w:szCs w:val="24"/>
          <w:lang w:val="ru-RU"/>
        </w:rPr>
        <w:t xml:space="preserve"> «Работа с вагонами 2015»</w:t>
      </w:r>
    </w:p>
    <w:p w:rsidR="00D45647" w:rsidRPr="00240F3D" w:rsidRDefault="00D45647" w:rsidP="00453B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0F3D">
        <w:rPr>
          <w:rFonts w:ascii="Times New Roman" w:hAnsi="Times New Roman" w:cs="Times New Roman"/>
          <w:sz w:val="28"/>
          <w:szCs w:val="28"/>
          <w:lang w:val="ru-RU"/>
        </w:rPr>
        <w:t>После перехода на вкладку «</w:t>
      </w:r>
      <w:proofErr w:type="gramStart"/>
      <w:r w:rsidRPr="00240F3D">
        <w:rPr>
          <w:rFonts w:ascii="Times New Roman" w:hAnsi="Times New Roman" w:cs="Times New Roman"/>
          <w:sz w:val="28"/>
          <w:szCs w:val="28"/>
          <w:lang w:val="ru-RU"/>
        </w:rPr>
        <w:t>Поданы</w:t>
      </w:r>
      <w:proofErr w:type="gramEnd"/>
      <w:r w:rsidRPr="00240F3D">
        <w:rPr>
          <w:rFonts w:ascii="Times New Roman" w:hAnsi="Times New Roman" w:cs="Times New Roman"/>
          <w:sz w:val="28"/>
          <w:szCs w:val="28"/>
          <w:lang w:val="ru-RU"/>
        </w:rPr>
        <w:t xml:space="preserve"> под погрузку» на экране отобразится перечень отправок с поданными вагонами под погрузку (Рис 1.3).</w:t>
      </w:r>
    </w:p>
    <w:p w:rsidR="00D45647" w:rsidRDefault="00D45647" w:rsidP="00D4564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45647">
        <w:rPr>
          <w:rFonts w:ascii="Times New Roman" w:hAnsi="Times New Roman" w:cs="Times New Roman"/>
          <w:sz w:val="24"/>
          <w:szCs w:val="24"/>
          <w:lang w:val="ru-RU"/>
        </w:rPr>
        <w:lastRenderedPageBreak/>
        <w:t>Рисунок 1.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D456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Перечень отправок поданных под погрузку</w:t>
      </w:r>
    </w:p>
    <w:p w:rsidR="00574485" w:rsidRPr="00240F3D" w:rsidRDefault="00D45647" w:rsidP="00453B0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718457" y="1775361"/>
            <wp:positionH relativeFrom="column">
              <wp:align>left</wp:align>
            </wp:positionH>
            <wp:positionV relativeFrom="paragraph">
              <wp:align>top</wp:align>
            </wp:positionV>
            <wp:extent cx="6122035" cy="208978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4485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574485" w:rsidRPr="00240F3D">
        <w:rPr>
          <w:rFonts w:ascii="Times New Roman" w:hAnsi="Times New Roman" w:cs="Times New Roman"/>
          <w:sz w:val="28"/>
          <w:szCs w:val="28"/>
          <w:lang w:val="ru-RU"/>
        </w:rPr>
        <w:t xml:space="preserve">ля того чтобы посмотреть перечень поданных вагонов необходимо нажать </w:t>
      </w:r>
      <w:proofErr w:type="gramStart"/>
      <w:r w:rsidR="00574485" w:rsidRPr="00240F3D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="00574485" w:rsidRPr="00240F3D">
        <w:rPr>
          <w:rFonts w:ascii="Times New Roman" w:hAnsi="Times New Roman" w:cs="Times New Roman"/>
          <w:sz w:val="28"/>
          <w:szCs w:val="28"/>
          <w:lang w:val="ru-RU"/>
        </w:rPr>
        <w:t xml:space="preserve"> «+» напротив </w:t>
      </w:r>
      <w:proofErr w:type="gramStart"/>
      <w:r w:rsidR="00574485" w:rsidRPr="00240F3D">
        <w:rPr>
          <w:rFonts w:ascii="Times New Roman" w:hAnsi="Times New Roman" w:cs="Times New Roman"/>
          <w:sz w:val="28"/>
          <w:szCs w:val="28"/>
          <w:lang w:val="ru-RU"/>
        </w:rPr>
        <w:t>необходимой</w:t>
      </w:r>
      <w:proofErr w:type="gramEnd"/>
      <w:r w:rsidR="00574485" w:rsidRPr="00240F3D">
        <w:rPr>
          <w:rFonts w:ascii="Times New Roman" w:hAnsi="Times New Roman" w:cs="Times New Roman"/>
          <w:sz w:val="28"/>
          <w:szCs w:val="28"/>
          <w:lang w:val="ru-RU"/>
        </w:rPr>
        <w:t xml:space="preserve"> отправки (Рис 1.4).</w:t>
      </w:r>
    </w:p>
    <w:p w:rsidR="00574485" w:rsidRDefault="00B05B9F" w:rsidP="00D4564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2035" cy="20485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7B" w:rsidRDefault="002F657B" w:rsidP="002F657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45647">
        <w:rPr>
          <w:rFonts w:ascii="Times New Roman" w:hAnsi="Times New Roman" w:cs="Times New Roman"/>
          <w:sz w:val="24"/>
          <w:szCs w:val="24"/>
          <w:lang w:val="ru-RU"/>
        </w:rPr>
        <w:t>Рисунок 1.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D456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Раскрытие списка вагонов</w:t>
      </w:r>
    </w:p>
    <w:p w:rsidR="002F657B" w:rsidRDefault="002F657B" w:rsidP="00D4564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F657B" w:rsidRPr="00240F3D" w:rsidRDefault="002F657B" w:rsidP="00D456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40F3D">
        <w:rPr>
          <w:rFonts w:ascii="Times New Roman" w:hAnsi="Times New Roman" w:cs="Times New Roman"/>
          <w:sz w:val="28"/>
          <w:szCs w:val="28"/>
          <w:lang w:val="ru-RU"/>
        </w:rPr>
        <w:t xml:space="preserve">После нажатия </w:t>
      </w:r>
      <w:proofErr w:type="gramStart"/>
      <w:r w:rsidRPr="00240F3D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Pr="00240F3D">
        <w:rPr>
          <w:rFonts w:ascii="Times New Roman" w:hAnsi="Times New Roman" w:cs="Times New Roman"/>
          <w:sz w:val="28"/>
          <w:szCs w:val="28"/>
          <w:lang w:val="ru-RU"/>
        </w:rPr>
        <w:t xml:space="preserve"> «+» </w:t>
      </w:r>
      <w:proofErr w:type="gramStart"/>
      <w:r w:rsidRPr="00240F3D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Pr="00240F3D">
        <w:rPr>
          <w:rFonts w:ascii="Times New Roman" w:hAnsi="Times New Roman" w:cs="Times New Roman"/>
          <w:sz w:val="28"/>
          <w:szCs w:val="28"/>
          <w:lang w:val="ru-RU"/>
        </w:rPr>
        <w:t xml:space="preserve"> экране отобразится перечень вагонов входящих в отправку (Рис. 1.5). </w:t>
      </w:r>
    </w:p>
    <w:p w:rsidR="002F657B" w:rsidRDefault="002F657B" w:rsidP="002F657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33465" cy="2856230"/>
            <wp:effectExtent l="0" t="0" r="63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647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D45647">
        <w:rPr>
          <w:rFonts w:ascii="Times New Roman" w:hAnsi="Times New Roman" w:cs="Times New Roman"/>
          <w:sz w:val="24"/>
          <w:szCs w:val="24"/>
          <w:lang w:val="ru-RU"/>
        </w:rPr>
        <w:t>Рисунок 1.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D456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Список вагонов входящих в отправку</w:t>
      </w:r>
    </w:p>
    <w:p w:rsidR="002F657B" w:rsidRPr="00453B09" w:rsidRDefault="002F657B" w:rsidP="00240F3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240F3D">
        <w:rPr>
          <w:rFonts w:ascii="Times New Roman" w:hAnsi="Times New Roman" w:cs="Times New Roman"/>
          <w:sz w:val="28"/>
          <w:szCs w:val="28"/>
          <w:lang w:val="ru-RU"/>
        </w:rPr>
        <w:t xml:space="preserve">Для того чтобы проставить время завершения погрузки по всем вагонам находящимся в отправке за один раз необходимо </w:t>
      </w:r>
      <w:r w:rsidR="006440B1" w:rsidRPr="00240F3D">
        <w:rPr>
          <w:rFonts w:ascii="Times New Roman" w:hAnsi="Times New Roman" w:cs="Times New Roman"/>
          <w:sz w:val="28"/>
          <w:szCs w:val="28"/>
          <w:lang w:val="ru-RU"/>
        </w:rPr>
        <w:t xml:space="preserve">выбрать все вагоны галочкой и </w:t>
      </w:r>
      <w:r w:rsidRPr="00240F3D">
        <w:rPr>
          <w:rFonts w:ascii="Times New Roman" w:hAnsi="Times New Roman" w:cs="Times New Roman"/>
          <w:sz w:val="28"/>
          <w:szCs w:val="28"/>
          <w:lang w:val="ru-RU"/>
        </w:rPr>
        <w:t>нажать на «Карандаш» находящийся в основной строке списка (Рис. 1.6).</w:t>
      </w:r>
      <w:r w:rsidR="00453B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3B09" w:rsidRPr="00453B09">
        <w:rPr>
          <w:rFonts w:ascii="Times New Roman" w:hAnsi="Times New Roman" w:cs="Times New Roman"/>
          <w:color w:val="FF0000"/>
          <w:sz w:val="28"/>
          <w:szCs w:val="28"/>
          <w:lang w:val="ru-RU"/>
        </w:rPr>
        <w:t>(Для установки времени погрузки по каждому вагону отдельно необходимо напротив каждого вагона нажать на «Карандаш» и проставить время по каждому вагону по отдельности.)</w:t>
      </w:r>
    </w:p>
    <w:p w:rsidR="002F657B" w:rsidRDefault="006440B1" w:rsidP="002F657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7750" cy="2737485"/>
            <wp:effectExtent l="0" t="0" r="635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7B" w:rsidRDefault="002F657B" w:rsidP="002F657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45647">
        <w:rPr>
          <w:rFonts w:ascii="Times New Roman" w:hAnsi="Times New Roman" w:cs="Times New Roman"/>
          <w:sz w:val="24"/>
          <w:szCs w:val="24"/>
          <w:lang w:val="ru-RU"/>
        </w:rPr>
        <w:t>Рисунок 1.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D456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40B1">
        <w:rPr>
          <w:rFonts w:ascii="Times New Roman" w:hAnsi="Times New Roman" w:cs="Times New Roman"/>
          <w:sz w:val="24"/>
          <w:szCs w:val="24"/>
          <w:lang w:val="ru-RU"/>
        </w:rPr>
        <w:t>Выбор вагонов для установки времени завершения погрузки</w:t>
      </w:r>
    </w:p>
    <w:p w:rsidR="006440B1" w:rsidRPr="00240F3D" w:rsidRDefault="006440B1" w:rsidP="00240F3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0F3D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После нажатия на «Карандаш» на экране отобразится форма ввода времени завершения погрузки (Рис. 1.7).</w:t>
      </w:r>
    </w:p>
    <w:p w:rsidR="006440B1" w:rsidRDefault="006440B1" w:rsidP="006440B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7750" cy="27432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47" w:rsidRDefault="006440B1" w:rsidP="006440B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45647">
        <w:rPr>
          <w:rFonts w:ascii="Times New Roman" w:hAnsi="Times New Roman" w:cs="Times New Roman"/>
          <w:sz w:val="24"/>
          <w:szCs w:val="24"/>
          <w:lang w:val="ru-RU"/>
        </w:rPr>
        <w:t>Рисунок 1.</w:t>
      </w: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D456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Установка времени завершения погрузки</w:t>
      </w:r>
    </w:p>
    <w:p w:rsidR="006440B1" w:rsidRDefault="006440B1" w:rsidP="00240F3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0F3D">
        <w:rPr>
          <w:rFonts w:ascii="Times New Roman" w:hAnsi="Times New Roman" w:cs="Times New Roman"/>
          <w:sz w:val="28"/>
          <w:szCs w:val="28"/>
          <w:lang w:val="ru-RU"/>
        </w:rPr>
        <w:t xml:space="preserve">Для того чтобы установить время завершения погрузки необходимо </w:t>
      </w:r>
      <w:r w:rsidR="008F7183" w:rsidRPr="00240F3D">
        <w:rPr>
          <w:rFonts w:ascii="Times New Roman" w:hAnsi="Times New Roman" w:cs="Times New Roman"/>
          <w:sz w:val="28"/>
          <w:szCs w:val="28"/>
          <w:lang w:val="ru-RU"/>
        </w:rPr>
        <w:t>заполнить дату и время завершения грузовых операций, для этого в календаре необходимо выбрать дату завершения грузовых операций и в соседней ячейке проставить время завершения грузовых операций в формате ЧЧ</w:t>
      </w:r>
      <w:proofErr w:type="gramStart"/>
      <w:r w:rsidR="008F7183" w:rsidRPr="00240F3D">
        <w:rPr>
          <w:rFonts w:ascii="Times New Roman" w:hAnsi="Times New Roman" w:cs="Times New Roman"/>
          <w:sz w:val="28"/>
          <w:szCs w:val="28"/>
          <w:lang w:val="ru-RU"/>
        </w:rPr>
        <w:t>:М</w:t>
      </w:r>
      <w:proofErr w:type="gramEnd"/>
      <w:r w:rsidR="008F7183" w:rsidRPr="00240F3D">
        <w:rPr>
          <w:rFonts w:ascii="Times New Roman" w:hAnsi="Times New Roman" w:cs="Times New Roman"/>
          <w:sz w:val="28"/>
          <w:szCs w:val="28"/>
          <w:lang w:val="ru-RU"/>
        </w:rPr>
        <w:t xml:space="preserve">М либо путем нажатия на кнопку </w:t>
      </w:r>
      <w:r w:rsidR="008F7183" w:rsidRPr="00240F3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9028853" wp14:editId="6134A840">
            <wp:extent cx="172085" cy="2552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183" w:rsidRPr="00240F3D">
        <w:rPr>
          <w:rFonts w:ascii="Times New Roman" w:hAnsi="Times New Roman" w:cs="Times New Roman"/>
          <w:sz w:val="28"/>
          <w:szCs w:val="28"/>
          <w:lang w:val="ru-RU"/>
        </w:rPr>
        <w:t xml:space="preserve"> выбрать нужное время и нажать кнопку «Ок». Далее в основной строке списка необходимо нажать на </w:t>
      </w:r>
      <w:r w:rsidR="008F7183" w:rsidRPr="00240F3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C277FC2" wp14:editId="525D0D84">
            <wp:extent cx="219710" cy="189865"/>
            <wp:effectExtent l="0" t="0" r="889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F3D" w:rsidRPr="00240F3D">
        <w:rPr>
          <w:rFonts w:ascii="Times New Roman" w:hAnsi="Times New Roman" w:cs="Times New Roman"/>
          <w:sz w:val="28"/>
          <w:szCs w:val="28"/>
          <w:lang w:val="ru-RU"/>
        </w:rPr>
        <w:t>, после чего система выведет сообщение на экран «Операция успешно завершена» и отправка перейдет в состояние «</w:t>
      </w:r>
      <w:proofErr w:type="gramStart"/>
      <w:r w:rsidR="00240F3D" w:rsidRPr="00240F3D">
        <w:rPr>
          <w:rFonts w:ascii="Times New Roman" w:hAnsi="Times New Roman" w:cs="Times New Roman"/>
          <w:sz w:val="28"/>
          <w:szCs w:val="28"/>
          <w:lang w:val="ru-RU"/>
        </w:rPr>
        <w:t>Погружены</w:t>
      </w:r>
      <w:proofErr w:type="gramEnd"/>
      <w:r w:rsidR="00240F3D" w:rsidRPr="00240F3D">
        <w:rPr>
          <w:rFonts w:ascii="Times New Roman" w:hAnsi="Times New Roman" w:cs="Times New Roman"/>
          <w:sz w:val="28"/>
          <w:szCs w:val="28"/>
          <w:lang w:val="ru-RU"/>
        </w:rPr>
        <w:t xml:space="preserve">». Далее приемосдатчики на станции отправления установят время вывода, после чего ГУ-46 перейдет в состояние «На согласовании ГО». </w:t>
      </w:r>
    </w:p>
    <w:p w:rsidR="00453B09" w:rsidRPr="00001F72" w:rsidRDefault="00453B09" w:rsidP="00240F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!!! В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случае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корректно функционирующего межмашинного обмена </w:t>
      </w:r>
      <w:r w:rsidR="001B7312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ru-RU"/>
        </w:rPr>
        <w:t>операции по проставл</w:t>
      </w:r>
      <w:r w:rsidR="001B7312">
        <w:rPr>
          <w:rFonts w:ascii="Times New Roman" w:hAnsi="Times New Roman" w:cs="Times New Roman"/>
          <w:sz w:val="28"/>
          <w:szCs w:val="28"/>
          <w:lang w:val="ru-RU"/>
        </w:rPr>
        <w:t>ению времени завершения погрузки осуществлять не нужно.</w:t>
      </w:r>
    </w:p>
    <w:p w:rsidR="0033647B" w:rsidRPr="0065576B" w:rsidRDefault="0049592A" w:rsidP="0065576B">
      <w:pPr>
        <w:pStyle w:val="aa"/>
        <w:numPr>
          <w:ilvl w:val="0"/>
          <w:numId w:val="3"/>
        </w:numPr>
        <w:outlineLvl w:val="0"/>
        <w:rPr>
          <w:b/>
          <w:i/>
          <w:color w:val="548DD4" w:themeColor="text2" w:themeTint="99"/>
        </w:rPr>
      </w:pPr>
      <w:bookmarkStart w:id="3" w:name="_Toc439171759"/>
      <w:r>
        <w:rPr>
          <w:b/>
          <w:i/>
          <w:color w:val="548DD4" w:themeColor="text2" w:themeTint="99"/>
        </w:rPr>
        <w:t>Согласование ГУ-46</w:t>
      </w:r>
      <w:bookmarkEnd w:id="3"/>
    </w:p>
    <w:p w:rsidR="0049592A" w:rsidRDefault="00240F3D" w:rsidP="00240F3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вкладке «На согласовании ГО» грузоотправитель в</w:t>
      </w:r>
      <w:r w:rsidR="0049592A">
        <w:rPr>
          <w:rFonts w:ascii="Times New Roman" w:hAnsi="Times New Roman" w:cs="Times New Roman"/>
          <w:sz w:val="28"/>
          <w:szCs w:val="28"/>
          <w:lang w:val="ru-RU"/>
        </w:rPr>
        <w:t xml:space="preserve"> верхней части экрана в области фильтрации указывает дату </w:t>
      </w:r>
      <w:r w:rsidR="0049592A" w:rsidRPr="0038733E">
        <w:rPr>
          <w:rFonts w:ascii="Times New Roman" w:hAnsi="Times New Roman" w:cs="Times New Roman"/>
          <w:sz w:val="28"/>
          <w:szCs w:val="28"/>
          <w:lang w:val="ru-RU"/>
        </w:rPr>
        <w:t>(по умолчанию сведения отображаются на тек</w:t>
      </w:r>
      <w:r w:rsidR="0049592A">
        <w:rPr>
          <w:rFonts w:ascii="Times New Roman" w:hAnsi="Times New Roman" w:cs="Times New Roman"/>
          <w:sz w:val="28"/>
          <w:szCs w:val="28"/>
          <w:lang w:val="ru-RU"/>
        </w:rPr>
        <w:t xml:space="preserve">ущую дату) и в случае необходимости станцию назначения </w:t>
      </w:r>
      <w:r w:rsidR="0049592A" w:rsidRPr="0038733E">
        <w:rPr>
          <w:rFonts w:ascii="Times New Roman" w:hAnsi="Times New Roman" w:cs="Times New Roman"/>
          <w:sz w:val="28"/>
          <w:szCs w:val="28"/>
          <w:lang w:val="ru-RU"/>
        </w:rPr>
        <w:lastRenderedPageBreak/>
        <w:t>для определен</w:t>
      </w:r>
      <w:r w:rsidR="0049592A">
        <w:rPr>
          <w:rFonts w:ascii="Times New Roman" w:hAnsi="Times New Roman" w:cs="Times New Roman"/>
          <w:sz w:val="28"/>
          <w:szCs w:val="28"/>
          <w:lang w:val="ru-RU"/>
        </w:rPr>
        <w:t xml:space="preserve">ия условий отображения сведений (см. рис. 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49592A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49592A" w:rsidRPr="008E1D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9592A">
        <w:rPr>
          <w:rFonts w:ascii="Times New Roman" w:hAnsi="Times New Roman" w:cs="Times New Roman"/>
          <w:sz w:val="28"/>
          <w:szCs w:val="28"/>
          <w:lang w:val="ru-RU"/>
        </w:rPr>
        <w:t xml:space="preserve">На вкладке «На согласовании ГО» отобразится перечень ГУ-46 на </w:t>
      </w:r>
      <w:proofErr w:type="gramStart"/>
      <w:r w:rsidR="0049592A">
        <w:rPr>
          <w:rFonts w:ascii="Times New Roman" w:hAnsi="Times New Roman" w:cs="Times New Roman"/>
          <w:sz w:val="28"/>
          <w:szCs w:val="28"/>
          <w:lang w:val="ru-RU"/>
        </w:rPr>
        <w:t>находящихся</w:t>
      </w:r>
      <w:proofErr w:type="gramEnd"/>
      <w:r w:rsidR="0049592A">
        <w:rPr>
          <w:rFonts w:ascii="Times New Roman" w:hAnsi="Times New Roman" w:cs="Times New Roman"/>
          <w:sz w:val="28"/>
          <w:szCs w:val="28"/>
          <w:lang w:val="ru-RU"/>
        </w:rPr>
        <w:t xml:space="preserve"> на согласовании.  </w:t>
      </w:r>
    </w:p>
    <w:p w:rsidR="0049592A" w:rsidRDefault="0049592A" w:rsidP="004959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746BD6E" wp14:editId="1FDE2012">
            <wp:extent cx="6134100" cy="1836420"/>
            <wp:effectExtent l="0" t="0" r="0" b="0"/>
            <wp:docPr id="8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2A" w:rsidRPr="00FC36ED" w:rsidRDefault="0049592A" w:rsidP="0049592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C36ED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240F3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FC36ED">
        <w:rPr>
          <w:rFonts w:ascii="Times New Roman" w:hAnsi="Times New Roman" w:cs="Times New Roman"/>
          <w:sz w:val="24"/>
          <w:szCs w:val="24"/>
          <w:lang w:val="ru-RU"/>
        </w:rPr>
        <w:t xml:space="preserve"> Перечень ГУ-46 на согласовании ГО</w:t>
      </w:r>
    </w:p>
    <w:p w:rsidR="0049592A" w:rsidRDefault="0049592A" w:rsidP="0049592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49592A" w:rsidRDefault="0049592A" w:rsidP="0049592A">
      <w:pPr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Для согласования формы ГУ-46 требуется выбрать строку  с необходимым номером  ГУ-46, затем нажать на иконку «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78116BA" wp14:editId="1E519C4A">
            <wp:extent cx="213360" cy="182880"/>
            <wp:effectExtent l="0" t="0" r="0" b="7620"/>
            <wp:docPr id="8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», расположенную в конце строки. На экране отобразится окно «Согласование ГУ-46» (см. рис. </w:t>
      </w:r>
      <w:r w:rsidR="00240F3D">
        <w:rPr>
          <w:rFonts w:ascii="Times New Roman" w:hAnsi="Times New Roman" w:cs="Times New Roman"/>
          <w:sz w:val="28"/>
          <w:szCs w:val="28"/>
          <w:lang w:val="ru-RU"/>
        </w:rPr>
        <w:t>2.1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49592A" w:rsidRDefault="0049592A" w:rsidP="0049592A">
      <w:pPr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BE577A2" wp14:editId="6D2B56E5">
            <wp:extent cx="6134100" cy="2240280"/>
            <wp:effectExtent l="0" t="0" r="0" b="7620"/>
            <wp:docPr id="8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2A" w:rsidRPr="00FC36ED" w:rsidRDefault="0049592A" w:rsidP="0049592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C36ED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240F3D">
        <w:rPr>
          <w:rFonts w:ascii="Times New Roman" w:hAnsi="Times New Roman" w:cs="Times New Roman"/>
          <w:sz w:val="24"/>
          <w:szCs w:val="24"/>
          <w:lang w:val="ru-RU"/>
        </w:rPr>
        <w:t>2.</w:t>
      </w:r>
      <w:r>
        <w:rPr>
          <w:rFonts w:ascii="Times New Roman" w:hAnsi="Times New Roman" w:cs="Times New Roman"/>
          <w:sz w:val="24"/>
          <w:szCs w:val="24"/>
          <w:lang w:val="ru-RU"/>
        </w:rPr>
        <w:t>1 Окно согласования</w:t>
      </w:r>
      <w:r w:rsidRPr="00FC36ED">
        <w:rPr>
          <w:rFonts w:ascii="Times New Roman" w:hAnsi="Times New Roman" w:cs="Times New Roman"/>
          <w:sz w:val="24"/>
          <w:szCs w:val="24"/>
          <w:lang w:val="ru-RU"/>
        </w:rPr>
        <w:t xml:space="preserve"> ГУ-46</w:t>
      </w:r>
    </w:p>
    <w:p w:rsidR="0049592A" w:rsidRDefault="0049592A" w:rsidP="0049592A">
      <w:pPr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окне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согласования ГУ-46 необходимо вписать текст комментарий,  затем нажать на кнопку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2B16F40" wp14:editId="5C05BEFE">
            <wp:extent cx="723900" cy="228600"/>
            <wp:effectExtent l="0" t="0" r="0" b="0"/>
            <wp:docPr id="8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в случае отклонении согласования необходимо вписать причину отклонения и воспользоваться кнопкой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37D00D2" wp14:editId="4D955D5E">
            <wp:extent cx="632460" cy="205740"/>
            <wp:effectExtent l="0" t="0" r="0" b="3810"/>
            <wp:docPr id="90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:rsidR="0049592A" w:rsidRDefault="0049592A" w:rsidP="0049592A">
      <w:pPr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Перечень согласованных и несогласованных ГУ-46 отображается во вкладке «Закрыто»  Для просмотра результата согласования, также</w:t>
      </w:r>
      <w:r w:rsidRPr="0057110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текста комментариев необходимо нажать на иконку «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62BBA42" wp14:editId="06957163">
            <wp:extent cx="213360" cy="182880"/>
            <wp:effectExtent l="0" t="0" r="0" b="7620"/>
            <wp:docPr id="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 с необходимой строкой во вкладке «Закрыто» (см. рис. </w:t>
      </w:r>
      <w:r w:rsidR="00240F3D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40F3D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49592A" w:rsidRDefault="0049592A" w:rsidP="0049592A">
      <w:pPr>
        <w:ind w:left="708" w:firstLine="1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E2B9CBC" wp14:editId="5A28B3DC">
            <wp:extent cx="6134100" cy="1623060"/>
            <wp:effectExtent l="0" t="0" r="0" b="0"/>
            <wp:docPr id="92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2A" w:rsidRPr="00FC36ED" w:rsidRDefault="0049592A" w:rsidP="0049592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C36ED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240F3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FC36E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40F3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FC36ED">
        <w:rPr>
          <w:rFonts w:ascii="Times New Roman" w:hAnsi="Times New Roman" w:cs="Times New Roman"/>
          <w:sz w:val="24"/>
          <w:szCs w:val="24"/>
          <w:lang w:val="ru-RU"/>
        </w:rPr>
        <w:t xml:space="preserve"> Перечень </w:t>
      </w:r>
      <w:proofErr w:type="gramStart"/>
      <w:r w:rsidRPr="00FC36ED">
        <w:rPr>
          <w:rFonts w:ascii="Times New Roman" w:hAnsi="Times New Roman" w:cs="Times New Roman"/>
          <w:sz w:val="24"/>
          <w:szCs w:val="24"/>
          <w:lang w:val="ru-RU"/>
        </w:rPr>
        <w:t>согласованных</w:t>
      </w:r>
      <w:proofErr w:type="gramEnd"/>
      <w:r w:rsidRPr="00FC36ED">
        <w:rPr>
          <w:rFonts w:ascii="Times New Roman" w:hAnsi="Times New Roman" w:cs="Times New Roman"/>
          <w:sz w:val="24"/>
          <w:szCs w:val="24"/>
          <w:lang w:val="ru-RU"/>
        </w:rPr>
        <w:t xml:space="preserve"> ГУ-46</w:t>
      </w:r>
    </w:p>
    <w:p w:rsidR="0033647B" w:rsidRDefault="0033647B" w:rsidP="00F237D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94C8A" w:rsidRDefault="00994C8A" w:rsidP="00994C8A">
      <w:pPr>
        <w:ind w:left="708" w:firstLine="1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B0841" w:rsidRDefault="00021A06" w:rsidP="000A2BB7">
      <w:pPr>
        <w:pStyle w:val="aa"/>
        <w:numPr>
          <w:ilvl w:val="0"/>
          <w:numId w:val="3"/>
        </w:numPr>
        <w:outlineLvl w:val="0"/>
      </w:pPr>
      <w:r>
        <w:t xml:space="preserve"> </w:t>
      </w:r>
      <w:r w:rsidR="0057110C">
        <w:t xml:space="preserve"> </w:t>
      </w:r>
      <w:r w:rsidR="004B0841">
        <w:t xml:space="preserve"> </w:t>
      </w:r>
      <w:bookmarkStart w:id="4" w:name="_Toc439171760"/>
      <w:r w:rsidR="000A2BB7" w:rsidRPr="000A2BB7">
        <w:rPr>
          <w:b/>
          <w:i/>
          <w:color w:val="548DD4" w:themeColor="text2" w:themeTint="99"/>
        </w:rPr>
        <w:t>Печать ГУ-46</w:t>
      </w:r>
      <w:bookmarkEnd w:id="4"/>
    </w:p>
    <w:p w:rsidR="00021A06" w:rsidRDefault="000A2BB7" w:rsidP="004B0841">
      <w:pPr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Для осуществления печати ГУ-46 необходимо выбрать нужную ГУ-46 в отображенном списке и нажать на кнопку «Сформировать ГУ-46»</w:t>
      </w:r>
      <w:r w:rsidR="00ED214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81075" cy="19050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149">
        <w:rPr>
          <w:rFonts w:ascii="Times New Roman" w:hAnsi="Times New Roman" w:cs="Times New Roman"/>
          <w:sz w:val="28"/>
          <w:szCs w:val="28"/>
          <w:lang w:val="ru-RU"/>
        </w:rPr>
        <w:t xml:space="preserve"> (см. рис. </w:t>
      </w:r>
      <w:r w:rsidR="00240F3D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ED2149">
        <w:rPr>
          <w:rFonts w:ascii="Times New Roman" w:hAnsi="Times New Roman" w:cs="Times New Roman"/>
          <w:sz w:val="28"/>
          <w:szCs w:val="28"/>
          <w:lang w:val="ru-RU"/>
        </w:rPr>
        <w:t>).</w:t>
      </w:r>
      <w:proofErr w:type="gramEnd"/>
    </w:p>
    <w:p w:rsidR="00ED2149" w:rsidRDefault="00ED2149" w:rsidP="004B0841">
      <w:pPr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34100" cy="202882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49" w:rsidRDefault="00ED2149" w:rsidP="00ED214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C36ED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240F3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FC36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Выбор</w:t>
      </w:r>
      <w:r w:rsidRPr="00FC36ED">
        <w:rPr>
          <w:rFonts w:ascii="Times New Roman" w:hAnsi="Times New Roman" w:cs="Times New Roman"/>
          <w:sz w:val="24"/>
          <w:szCs w:val="24"/>
          <w:lang w:val="ru-RU"/>
        </w:rPr>
        <w:t xml:space="preserve"> ГУ-46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для распечатки</w:t>
      </w:r>
    </w:p>
    <w:p w:rsidR="00ED2149" w:rsidRPr="00ED2149" w:rsidRDefault="00ED2149" w:rsidP="00ED2149">
      <w:pPr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D2149">
        <w:rPr>
          <w:rFonts w:ascii="Times New Roman" w:hAnsi="Times New Roman" w:cs="Times New Roman"/>
          <w:sz w:val="28"/>
          <w:szCs w:val="28"/>
          <w:lang w:val="ru-RU"/>
        </w:rPr>
        <w:t xml:space="preserve">После нажатия на кнопку «Сформировать ГУ-46» в левом нижнем углу окна браузера отобразится сформированная ГУ-46 в формате </w:t>
      </w:r>
      <w:proofErr w:type="spellStart"/>
      <w:r w:rsidRPr="00ED2149">
        <w:rPr>
          <w:rFonts w:ascii="Times New Roman" w:hAnsi="Times New Roman" w:cs="Times New Roman"/>
          <w:sz w:val="28"/>
          <w:szCs w:val="28"/>
          <w:lang w:val="ru-RU"/>
        </w:rPr>
        <w:t>Excel</w:t>
      </w:r>
      <w:proofErr w:type="spellEnd"/>
      <w:r w:rsidRPr="00ED2149">
        <w:rPr>
          <w:rFonts w:ascii="Times New Roman" w:hAnsi="Times New Roman" w:cs="Times New Roman"/>
          <w:sz w:val="28"/>
          <w:szCs w:val="28"/>
          <w:lang w:val="ru-RU"/>
        </w:rPr>
        <w:t xml:space="preserve">, для  </w:t>
      </w:r>
      <w:r w:rsidRPr="00ED214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просмотра и </w:t>
      </w:r>
      <w:proofErr w:type="gramStart"/>
      <w:r w:rsidRPr="00ED2149">
        <w:rPr>
          <w:rFonts w:ascii="Times New Roman" w:hAnsi="Times New Roman" w:cs="Times New Roman"/>
          <w:sz w:val="28"/>
          <w:szCs w:val="28"/>
          <w:lang w:val="ru-RU"/>
        </w:rPr>
        <w:t>распечатки</w:t>
      </w:r>
      <w:proofErr w:type="gramEnd"/>
      <w:r w:rsidRPr="00ED2149">
        <w:rPr>
          <w:rFonts w:ascii="Times New Roman" w:hAnsi="Times New Roman" w:cs="Times New Roman"/>
          <w:sz w:val="28"/>
          <w:szCs w:val="28"/>
          <w:lang w:val="ru-RU"/>
        </w:rPr>
        <w:t xml:space="preserve"> которой необходимо щелкнуть левой клавишей мыши по документу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(см. рис. </w:t>
      </w:r>
      <w:r w:rsidR="00240F3D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40F3D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ED214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D2149" w:rsidRPr="00FC36ED" w:rsidRDefault="00ED2149" w:rsidP="00ED214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34100" cy="32004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49" w:rsidRDefault="00ED2149" w:rsidP="00ED214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C36ED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240F3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FC36E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40F3D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FC36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Открытие ГУ-46</w:t>
      </w:r>
    </w:p>
    <w:p w:rsidR="00ED2149" w:rsidRPr="00ED2149" w:rsidRDefault="00ED2149" w:rsidP="00ED2149">
      <w:pPr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D2149">
        <w:rPr>
          <w:rFonts w:ascii="Times New Roman" w:hAnsi="Times New Roman" w:cs="Times New Roman"/>
          <w:sz w:val="28"/>
          <w:szCs w:val="28"/>
          <w:lang w:val="ru-RU"/>
        </w:rPr>
        <w:t xml:space="preserve">Далее на Экране отобразится документ </w:t>
      </w:r>
      <w:r>
        <w:rPr>
          <w:rFonts w:ascii="Times New Roman" w:hAnsi="Times New Roman" w:cs="Times New Roman"/>
          <w:sz w:val="28"/>
          <w:szCs w:val="28"/>
        </w:rPr>
        <w:t>Excel</w:t>
      </w:r>
      <w:r w:rsidRPr="00ED2149">
        <w:rPr>
          <w:rFonts w:ascii="Times New Roman" w:hAnsi="Times New Roman" w:cs="Times New Roman"/>
          <w:sz w:val="28"/>
          <w:szCs w:val="28"/>
          <w:lang w:val="ru-RU"/>
        </w:rPr>
        <w:t xml:space="preserve"> содержащий ГУ-46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(см. рис. </w:t>
      </w:r>
      <w:r w:rsidR="00240F3D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40F3D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ED214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D2149" w:rsidRDefault="00ED2149" w:rsidP="004B0841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34100" cy="23717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49" w:rsidRDefault="00ED2149" w:rsidP="00ED214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C36ED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240F3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FC36E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40F3D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Печатная форма ГУ-46</w:t>
      </w:r>
    </w:p>
    <w:p w:rsidR="00453B09" w:rsidRPr="00ED2149" w:rsidRDefault="00453B09" w:rsidP="00453B09">
      <w:pPr>
        <w:rPr>
          <w:rFonts w:ascii="Times New Roman" w:hAnsi="Times New Roman" w:cs="Times New Roman"/>
          <w:sz w:val="24"/>
          <w:szCs w:val="24"/>
        </w:rPr>
      </w:pPr>
    </w:p>
    <w:p w:rsidR="00ED2149" w:rsidRPr="00ED2149" w:rsidRDefault="00ED2149" w:rsidP="004B0841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D2149" w:rsidRPr="00ED2149" w:rsidSect="0072733C">
      <w:pgSz w:w="12240" w:h="15840"/>
      <w:pgMar w:top="1440" w:right="144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682" w:rsidRDefault="00D45682" w:rsidP="001033CC">
      <w:pPr>
        <w:spacing w:after="0" w:line="240" w:lineRule="auto"/>
      </w:pPr>
      <w:r>
        <w:separator/>
      </w:r>
    </w:p>
  </w:endnote>
  <w:endnote w:type="continuationSeparator" w:id="0">
    <w:p w:rsidR="00D45682" w:rsidRDefault="00D45682" w:rsidP="00103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682" w:rsidRDefault="00D45682" w:rsidP="001033CC">
      <w:pPr>
        <w:spacing w:after="0" w:line="240" w:lineRule="auto"/>
      </w:pPr>
      <w:r>
        <w:separator/>
      </w:r>
    </w:p>
  </w:footnote>
  <w:footnote w:type="continuationSeparator" w:id="0">
    <w:p w:rsidR="00D45682" w:rsidRDefault="00D45682" w:rsidP="001033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25420"/>
    <w:multiLevelType w:val="hybridMultilevel"/>
    <w:tmpl w:val="B1942380"/>
    <w:lvl w:ilvl="0" w:tplc="176C11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1746072"/>
    <w:multiLevelType w:val="hybridMultilevel"/>
    <w:tmpl w:val="B1942380"/>
    <w:lvl w:ilvl="0" w:tplc="176C11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B50541C"/>
    <w:multiLevelType w:val="hybridMultilevel"/>
    <w:tmpl w:val="29E6C6A6"/>
    <w:lvl w:ilvl="0" w:tplc="6F3857C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DE52956"/>
    <w:multiLevelType w:val="hybridMultilevel"/>
    <w:tmpl w:val="E4B47B52"/>
    <w:lvl w:ilvl="0" w:tplc="76BCA044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3CC"/>
    <w:rsid w:val="00001F72"/>
    <w:rsid w:val="00003742"/>
    <w:rsid w:val="000039D4"/>
    <w:rsid w:val="000048E8"/>
    <w:rsid w:val="0000575D"/>
    <w:rsid w:val="00011800"/>
    <w:rsid w:val="00021A06"/>
    <w:rsid w:val="000361C1"/>
    <w:rsid w:val="00047365"/>
    <w:rsid w:val="00061961"/>
    <w:rsid w:val="0007438F"/>
    <w:rsid w:val="00084FF7"/>
    <w:rsid w:val="0009319B"/>
    <w:rsid w:val="000A2BB7"/>
    <w:rsid w:val="000A68BC"/>
    <w:rsid w:val="000D14AC"/>
    <w:rsid w:val="001033CC"/>
    <w:rsid w:val="00110329"/>
    <w:rsid w:val="00110762"/>
    <w:rsid w:val="00111790"/>
    <w:rsid w:val="001148E1"/>
    <w:rsid w:val="00115C1B"/>
    <w:rsid w:val="00145DD5"/>
    <w:rsid w:val="00150942"/>
    <w:rsid w:val="001A23CA"/>
    <w:rsid w:val="001A68D5"/>
    <w:rsid w:val="001B065D"/>
    <w:rsid w:val="001B7312"/>
    <w:rsid w:val="001C3F93"/>
    <w:rsid w:val="001D4FCB"/>
    <w:rsid w:val="0020122C"/>
    <w:rsid w:val="00213231"/>
    <w:rsid w:val="00230E65"/>
    <w:rsid w:val="00232B0E"/>
    <w:rsid w:val="00240F3D"/>
    <w:rsid w:val="00253BB1"/>
    <w:rsid w:val="00263085"/>
    <w:rsid w:val="00266DC5"/>
    <w:rsid w:val="002724C5"/>
    <w:rsid w:val="00297A15"/>
    <w:rsid w:val="002A2AC5"/>
    <w:rsid w:val="002D18BF"/>
    <w:rsid w:val="002E44AA"/>
    <w:rsid w:val="002F5591"/>
    <w:rsid w:val="002F657B"/>
    <w:rsid w:val="00305E20"/>
    <w:rsid w:val="003132CD"/>
    <w:rsid w:val="00334A47"/>
    <w:rsid w:val="0033647B"/>
    <w:rsid w:val="003421E2"/>
    <w:rsid w:val="0034348C"/>
    <w:rsid w:val="00345914"/>
    <w:rsid w:val="00382E4E"/>
    <w:rsid w:val="0038733E"/>
    <w:rsid w:val="003B365A"/>
    <w:rsid w:val="003E57A7"/>
    <w:rsid w:val="003F12EB"/>
    <w:rsid w:val="00424687"/>
    <w:rsid w:val="0042545F"/>
    <w:rsid w:val="004370A9"/>
    <w:rsid w:val="00450D5C"/>
    <w:rsid w:val="00453B09"/>
    <w:rsid w:val="00465E8A"/>
    <w:rsid w:val="00467426"/>
    <w:rsid w:val="004709CA"/>
    <w:rsid w:val="00484C4E"/>
    <w:rsid w:val="004853C6"/>
    <w:rsid w:val="00487715"/>
    <w:rsid w:val="004951DB"/>
    <w:rsid w:val="0049592A"/>
    <w:rsid w:val="004A0705"/>
    <w:rsid w:val="004B0841"/>
    <w:rsid w:val="004B196E"/>
    <w:rsid w:val="004C0CB3"/>
    <w:rsid w:val="004C69FF"/>
    <w:rsid w:val="004D046A"/>
    <w:rsid w:val="004D6157"/>
    <w:rsid w:val="004E1B77"/>
    <w:rsid w:val="004E50FA"/>
    <w:rsid w:val="004F475E"/>
    <w:rsid w:val="005053B1"/>
    <w:rsid w:val="0051136A"/>
    <w:rsid w:val="00547F13"/>
    <w:rsid w:val="00561821"/>
    <w:rsid w:val="0057110C"/>
    <w:rsid w:val="00574485"/>
    <w:rsid w:val="00576AA4"/>
    <w:rsid w:val="00582964"/>
    <w:rsid w:val="005B411E"/>
    <w:rsid w:val="005D54F1"/>
    <w:rsid w:val="005E5DE4"/>
    <w:rsid w:val="005E6270"/>
    <w:rsid w:val="005F7DEB"/>
    <w:rsid w:val="00606A3C"/>
    <w:rsid w:val="00626422"/>
    <w:rsid w:val="0064005F"/>
    <w:rsid w:val="006440B1"/>
    <w:rsid w:val="00651D4A"/>
    <w:rsid w:val="00652581"/>
    <w:rsid w:val="0065335F"/>
    <w:rsid w:val="0065576B"/>
    <w:rsid w:val="0068526C"/>
    <w:rsid w:val="006875D9"/>
    <w:rsid w:val="006A0D5E"/>
    <w:rsid w:val="006B6CFC"/>
    <w:rsid w:val="006D1BE4"/>
    <w:rsid w:val="006D656F"/>
    <w:rsid w:val="00700874"/>
    <w:rsid w:val="00713BD8"/>
    <w:rsid w:val="0072733C"/>
    <w:rsid w:val="00764780"/>
    <w:rsid w:val="00792B48"/>
    <w:rsid w:val="007B4AAF"/>
    <w:rsid w:val="007D0182"/>
    <w:rsid w:val="007D0307"/>
    <w:rsid w:val="007E2967"/>
    <w:rsid w:val="007E46AA"/>
    <w:rsid w:val="00800E7B"/>
    <w:rsid w:val="00876DF9"/>
    <w:rsid w:val="008800C0"/>
    <w:rsid w:val="008849E9"/>
    <w:rsid w:val="008A02FE"/>
    <w:rsid w:val="008A0327"/>
    <w:rsid w:val="008B2124"/>
    <w:rsid w:val="008E1DBC"/>
    <w:rsid w:val="008F662B"/>
    <w:rsid w:val="008F7183"/>
    <w:rsid w:val="00900984"/>
    <w:rsid w:val="009027B7"/>
    <w:rsid w:val="00912158"/>
    <w:rsid w:val="009230D4"/>
    <w:rsid w:val="00960602"/>
    <w:rsid w:val="00994C8A"/>
    <w:rsid w:val="009D049B"/>
    <w:rsid w:val="009D1D4A"/>
    <w:rsid w:val="009D7BF7"/>
    <w:rsid w:val="009E16F5"/>
    <w:rsid w:val="009E6761"/>
    <w:rsid w:val="00A14FEF"/>
    <w:rsid w:val="00A26BCE"/>
    <w:rsid w:val="00A43F0D"/>
    <w:rsid w:val="00A50BA7"/>
    <w:rsid w:val="00A84CE6"/>
    <w:rsid w:val="00A9192E"/>
    <w:rsid w:val="00AB7192"/>
    <w:rsid w:val="00AD52F1"/>
    <w:rsid w:val="00B03E82"/>
    <w:rsid w:val="00B04659"/>
    <w:rsid w:val="00B05B9F"/>
    <w:rsid w:val="00B30F3F"/>
    <w:rsid w:val="00B41A8D"/>
    <w:rsid w:val="00B54928"/>
    <w:rsid w:val="00B61568"/>
    <w:rsid w:val="00B67F10"/>
    <w:rsid w:val="00B735B5"/>
    <w:rsid w:val="00B82695"/>
    <w:rsid w:val="00B94BEA"/>
    <w:rsid w:val="00B95BC2"/>
    <w:rsid w:val="00BA6976"/>
    <w:rsid w:val="00BC36F7"/>
    <w:rsid w:val="00BD0EF8"/>
    <w:rsid w:val="00BE0C12"/>
    <w:rsid w:val="00BF56BF"/>
    <w:rsid w:val="00C00D2D"/>
    <w:rsid w:val="00C111A5"/>
    <w:rsid w:val="00C3096D"/>
    <w:rsid w:val="00C37323"/>
    <w:rsid w:val="00C4789A"/>
    <w:rsid w:val="00CB647E"/>
    <w:rsid w:val="00CC4C80"/>
    <w:rsid w:val="00CC5359"/>
    <w:rsid w:val="00CF621F"/>
    <w:rsid w:val="00D41DDD"/>
    <w:rsid w:val="00D45647"/>
    <w:rsid w:val="00D45682"/>
    <w:rsid w:val="00D8347A"/>
    <w:rsid w:val="00D94C6D"/>
    <w:rsid w:val="00DD3E7E"/>
    <w:rsid w:val="00DE5C7A"/>
    <w:rsid w:val="00DF4033"/>
    <w:rsid w:val="00E12919"/>
    <w:rsid w:val="00E53E14"/>
    <w:rsid w:val="00E56E92"/>
    <w:rsid w:val="00E62F01"/>
    <w:rsid w:val="00E81181"/>
    <w:rsid w:val="00E84587"/>
    <w:rsid w:val="00E86BA0"/>
    <w:rsid w:val="00E92C01"/>
    <w:rsid w:val="00EB134F"/>
    <w:rsid w:val="00EC50C4"/>
    <w:rsid w:val="00ED04EC"/>
    <w:rsid w:val="00ED2149"/>
    <w:rsid w:val="00ED3702"/>
    <w:rsid w:val="00F16F91"/>
    <w:rsid w:val="00F174C5"/>
    <w:rsid w:val="00F237DF"/>
    <w:rsid w:val="00F375DB"/>
    <w:rsid w:val="00F37F3E"/>
    <w:rsid w:val="00F57E33"/>
    <w:rsid w:val="00F62C16"/>
    <w:rsid w:val="00F7553B"/>
    <w:rsid w:val="00FA0706"/>
    <w:rsid w:val="00FC36ED"/>
    <w:rsid w:val="00FD4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4FCB"/>
    <w:pPr>
      <w:keepNext/>
      <w:spacing w:after="0" w:line="240" w:lineRule="auto"/>
      <w:jc w:val="both"/>
      <w:outlineLvl w:val="0"/>
    </w:pPr>
    <w:rPr>
      <w:rFonts w:ascii="Times New Roman" w:hAnsi="Times New Roman" w:cs="Times New Roman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1033C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1033C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1033CC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10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33C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A23CA"/>
    <w:pPr>
      <w:spacing w:after="160" w:line="259" w:lineRule="auto"/>
      <w:ind w:left="720"/>
      <w:contextualSpacing/>
    </w:pPr>
    <w:rPr>
      <w:lang w:val="ru-RU"/>
    </w:rPr>
  </w:style>
  <w:style w:type="table" w:styleId="a9">
    <w:name w:val="Table Grid"/>
    <w:basedOn w:val="a1"/>
    <w:uiPriority w:val="39"/>
    <w:rsid w:val="00764780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D4FCB"/>
    <w:rPr>
      <w:rFonts w:ascii="Times New Roman" w:hAnsi="Times New Roman" w:cs="Times New Roman"/>
      <w:sz w:val="28"/>
      <w:szCs w:val="28"/>
      <w:lang w:val="ru-RU"/>
    </w:rPr>
  </w:style>
  <w:style w:type="paragraph" w:styleId="aa">
    <w:name w:val="Body Text Indent"/>
    <w:basedOn w:val="a"/>
    <w:link w:val="ab"/>
    <w:uiPriority w:val="99"/>
    <w:unhideWhenUsed/>
    <w:rsid w:val="00F62C16"/>
    <w:pPr>
      <w:spacing w:after="0"/>
      <w:ind w:firstLine="708"/>
      <w:jc w:val="both"/>
    </w:pPr>
    <w:rPr>
      <w:rFonts w:ascii="Times New Roman" w:hAnsi="Times New Roman" w:cs="Times New Roman"/>
      <w:color w:val="365F91" w:themeColor="accent1" w:themeShade="BF"/>
      <w:sz w:val="28"/>
      <w:szCs w:val="28"/>
      <w:lang w:val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F62C16"/>
    <w:rPr>
      <w:rFonts w:ascii="Times New Roman" w:hAnsi="Times New Roman" w:cs="Times New Roman"/>
      <w:color w:val="365F91" w:themeColor="accent1" w:themeShade="BF"/>
      <w:sz w:val="28"/>
      <w:szCs w:val="28"/>
      <w:lang w:val="ru-RU"/>
    </w:rPr>
  </w:style>
  <w:style w:type="character" w:styleId="ac">
    <w:name w:val="annotation reference"/>
    <w:basedOn w:val="a0"/>
    <w:uiPriority w:val="99"/>
    <w:semiHidden/>
    <w:unhideWhenUsed/>
    <w:rsid w:val="00E56E9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56E9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56E9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56E9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56E92"/>
    <w:rPr>
      <w:b/>
      <w:bCs/>
      <w:sz w:val="20"/>
      <w:szCs w:val="20"/>
    </w:rPr>
  </w:style>
  <w:style w:type="paragraph" w:styleId="2">
    <w:name w:val="Body Text Indent 2"/>
    <w:basedOn w:val="a"/>
    <w:link w:val="20"/>
    <w:uiPriority w:val="99"/>
    <w:unhideWhenUsed/>
    <w:rsid w:val="00713BD8"/>
    <w:pPr>
      <w:spacing w:after="0"/>
      <w:ind w:firstLine="720"/>
      <w:jc w:val="both"/>
    </w:pPr>
    <w:rPr>
      <w:rFonts w:ascii="Times New Roman" w:hAnsi="Times New Roman" w:cs="Times New Roman"/>
      <w:color w:val="365F91" w:themeColor="accent1" w:themeShade="BF"/>
      <w:sz w:val="28"/>
      <w:szCs w:val="28"/>
      <w:lang w:val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713BD8"/>
    <w:rPr>
      <w:rFonts w:ascii="Times New Roman" w:hAnsi="Times New Roman" w:cs="Times New Roman"/>
      <w:color w:val="365F91" w:themeColor="accent1" w:themeShade="BF"/>
      <w:sz w:val="28"/>
      <w:szCs w:val="28"/>
      <w:lang w:val="ru-RU"/>
    </w:rPr>
  </w:style>
  <w:style w:type="paragraph" w:styleId="af1">
    <w:name w:val="TOC Heading"/>
    <w:basedOn w:val="1"/>
    <w:next w:val="a"/>
    <w:uiPriority w:val="39"/>
    <w:semiHidden/>
    <w:unhideWhenUsed/>
    <w:qFormat/>
    <w:rsid w:val="0065576B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lang w:val="en-US" w:eastAsia="ja-JP"/>
    </w:rPr>
  </w:style>
  <w:style w:type="paragraph" w:styleId="11">
    <w:name w:val="toc 1"/>
    <w:basedOn w:val="a"/>
    <w:next w:val="a"/>
    <w:autoRedefine/>
    <w:uiPriority w:val="39"/>
    <w:unhideWhenUsed/>
    <w:rsid w:val="0065576B"/>
    <w:pPr>
      <w:spacing w:after="100"/>
    </w:pPr>
  </w:style>
  <w:style w:type="character" w:styleId="af2">
    <w:name w:val="Hyperlink"/>
    <w:basedOn w:val="a0"/>
    <w:uiPriority w:val="99"/>
    <w:unhideWhenUsed/>
    <w:rsid w:val="0065576B"/>
    <w:rPr>
      <w:color w:val="0000FF" w:themeColor="hyperlink"/>
      <w:u w:val="single"/>
    </w:rPr>
  </w:style>
  <w:style w:type="paragraph" w:styleId="3">
    <w:name w:val="toc 3"/>
    <w:basedOn w:val="a"/>
    <w:next w:val="a"/>
    <w:autoRedefine/>
    <w:uiPriority w:val="39"/>
    <w:unhideWhenUsed/>
    <w:rsid w:val="004D046A"/>
    <w:pPr>
      <w:tabs>
        <w:tab w:val="left" w:pos="1100"/>
        <w:tab w:val="right" w:leader="dot" w:pos="9656"/>
      </w:tabs>
      <w:spacing w:after="100"/>
      <w:ind w:left="440" w:hanging="440"/>
    </w:pPr>
  </w:style>
  <w:style w:type="paragraph" w:styleId="21">
    <w:name w:val="toc 2"/>
    <w:basedOn w:val="a"/>
    <w:next w:val="a"/>
    <w:autoRedefine/>
    <w:uiPriority w:val="39"/>
    <w:unhideWhenUsed/>
    <w:rsid w:val="004D046A"/>
    <w:pPr>
      <w:tabs>
        <w:tab w:val="left" w:pos="660"/>
        <w:tab w:val="right" w:leader="dot" w:pos="9656"/>
      </w:tabs>
      <w:spacing w:after="100"/>
      <w:ind w:left="220" w:hanging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4FCB"/>
    <w:pPr>
      <w:keepNext/>
      <w:spacing w:after="0" w:line="240" w:lineRule="auto"/>
      <w:jc w:val="both"/>
      <w:outlineLvl w:val="0"/>
    </w:pPr>
    <w:rPr>
      <w:rFonts w:ascii="Times New Roman" w:hAnsi="Times New Roman" w:cs="Times New Roman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1033C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1033C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1033CC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10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33C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A23CA"/>
    <w:pPr>
      <w:spacing w:after="160" w:line="259" w:lineRule="auto"/>
      <w:ind w:left="720"/>
      <w:contextualSpacing/>
    </w:pPr>
    <w:rPr>
      <w:lang w:val="ru-RU"/>
    </w:rPr>
  </w:style>
  <w:style w:type="table" w:styleId="a9">
    <w:name w:val="Table Grid"/>
    <w:basedOn w:val="a1"/>
    <w:uiPriority w:val="39"/>
    <w:rsid w:val="00764780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D4FCB"/>
    <w:rPr>
      <w:rFonts w:ascii="Times New Roman" w:hAnsi="Times New Roman" w:cs="Times New Roman"/>
      <w:sz w:val="28"/>
      <w:szCs w:val="28"/>
      <w:lang w:val="ru-RU"/>
    </w:rPr>
  </w:style>
  <w:style w:type="paragraph" w:styleId="aa">
    <w:name w:val="Body Text Indent"/>
    <w:basedOn w:val="a"/>
    <w:link w:val="ab"/>
    <w:uiPriority w:val="99"/>
    <w:unhideWhenUsed/>
    <w:rsid w:val="00F62C16"/>
    <w:pPr>
      <w:spacing w:after="0"/>
      <w:ind w:firstLine="708"/>
      <w:jc w:val="both"/>
    </w:pPr>
    <w:rPr>
      <w:rFonts w:ascii="Times New Roman" w:hAnsi="Times New Roman" w:cs="Times New Roman"/>
      <w:color w:val="365F91" w:themeColor="accent1" w:themeShade="BF"/>
      <w:sz w:val="28"/>
      <w:szCs w:val="28"/>
      <w:lang w:val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F62C16"/>
    <w:rPr>
      <w:rFonts w:ascii="Times New Roman" w:hAnsi="Times New Roman" w:cs="Times New Roman"/>
      <w:color w:val="365F91" w:themeColor="accent1" w:themeShade="BF"/>
      <w:sz w:val="28"/>
      <w:szCs w:val="28"/>
      <w:lang w:val="ru-RU"/>
    </w:rPr>
  </w:style>
  <w:style w:type="character" w:styleId="ac">
    <w:name w:val="annotation reference"/>
    <w:basedOn w:val="a0"/>
    <w:uiPriority w:val="99"/>
    <w:semiHidden/>
    <w:unhideWhenUsed/>
    <w:rsid w:val="00E56E9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56E9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56E9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56E9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56E92"/>
    <w:rPr>
      <w:b/>
      <w:bCs/>
      <w:sz w:val="20"/>
      <w:szCs w:val="20"/>
    </w:rPr>
  </w:style>
  <w:style w:type="paragraph" w:styleId="2">
    <w:name w:val="Body Text Indent 2"/>
    <w:basedOn w:val="a"/>
    <w:link w:val="20"/>
    <w:uiPriority w:val="99"/>
    <w:unhideWhenUsed/>
    <w:rsid w:val="00713BD8"/>
    <w:pPr>
      <w:spacing w:after="0"/>
      <w:ind w:firstLine="720"/>
      <w:jc w:val="both"/>
    </w:pPr>
    <w:rPr>
      <w:rFonts w:ascii="Times New Roman" w:hAnsi="Times New Roman" w:cs="Times New Roman"/>
      <w:color w:val="365F91" w:themeColor="accent1" w:themeShade="BF"/>
      <w:sz w:val="28"/>
      <w:szCs w:val="28"/>
      <w:lang w:val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713BD8"/>
    <w:rPr>
      <w:rFonts w:ascii="Times New Roman" w:hAnsi="Times New Roman" w:cs="Times New Roman"/>
      <w:color w:val="365F91" w:themeColor="accent1" w:themeShade="BF"/>
      <w:sz w:val="28"/>
      <w:szCs w:val="28"/>
      <w:lang w:val="ru-RU"/>
    </w:rPr>
  </w:style>
  <w:style w:type="paragraph" w:styleId="af1">
    <w:name w:val="TOC Heading"/>
    <w:basedOn w:val="1"/>
    <w:next w:val="a"/>
    <w:uiPriority w:val="39"/>
    <w:semiHidden/>
    <w:unhideWhenUsed/>
    <w:qFormat/>
    <w:rsid w:val="0065576B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lang w:val="en-US" w:eastAsia="ja-JP"/>
    </w:rPr>
  </w:style>
  <w:style w:type="paragraph" w:styleId="11">
    <w:name w:val="toc 1"/>
    <w:basedOn w:val="a"/>
    <w:next w:val="a"/>
    <w:autoRedefine/>
    <w:uiPriority w:val="39"/>
    <w:unhideWhenUsed/>
    <w:rsid w:val="0065576B"/>
    <w:pPr>
      <w:spacing w:after="100"/>
    </w:pPr>
  </w:style>
  <w:style w:type="character" w:styleId="af2">
    <w:name w:val="Hyperlink"/>
    <w:basedOn w:val="a0"/>
    <w:uiPriority w:val="99"/>
    <w:unhideWhenUsed/>
    <w:rsid w:val="0065576B"/>
    <w:rPr>
      <w:color w:val="0000FF" w:themeColor="hyperlink"/>
      <w:u w:val="single"/>
    </w:rPr>
  </w:style>
  <w:style w:type="paragraph" w:styleId="3">
    <w:name w:val="toc 3"/>
    <w:basedOn w:val="a"/>
    <w:next w:val="a"/>
    <w:autoRedefine/>
    <w:uiPriority w:val="39"/>
    <w:unhideWhenUsed/>
    <w:rsid w:val="004D046A"/>
    <w:pPr>
      <w:tabs>
        <w:tab w:val="left" w:pos="1100"/>
        <w:tab w:val="right" w:leader="dot" w:pos="9656"/>
      </w:tabs>
      <w:spacing w:after="100"/>
      <w:ind w:left="440" w:hanging="440"/>
    </w:pPr>
  </w:style>
  <w:style w:type="paragraph" w:styleId="21">
    <w:name w:val="toc 2"/>
    <w:basedOn w:val="a"/>
    <w:next w:val="a"/>
    <w:autoRedefine/>
    <w:uiPriority w:val="39"/>
    <w:unhideWhenUsed/>
    <w:rsid w:val="004D046A"/>
    <w:pPr>
      <w:tabs>
        <w:tab w:val="left" w:pos="660"/>
        <w:tab w:val="right" w:leader="dot" w:pos="9656"/>
      </w:tabs>
      <w:spacing w:after="100"/>
      <w:ind w:left="220" w:hanging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52542-866F-419D-85F1-62A8F9C1A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720</Words>
  <Characters>4105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Марат Б Койшин</cp:lastModifiedBy>
  <cp:revision>2</cp:revision>
  <dcterms:created xsi:type="dcterms:W3CDTF">2015-12-31T05:24:00Z</dcterms:created>
  <dcterms:modified xsi:type="dcterms:W3CDTF">2015-12-31T05:24:00Z</dcterms:modified>
</cp:coreProperties>
</file>